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C7B" w:rsidRPr="00195D26" w:rsidRDefault="00195D26" w:rsidP="00A43F09">
      <w:pPr>
        <w:pStyle w:val="NoSpacing"/>
        <w:rPr>
          <w:b/>
          <w:color w:val="00B050"/>
          <w:sz w:val="40"/>
          <w:szCs w:val="40"/>
        </w:rPr>
      </w:pPr>
      <w:r w:rsidRPr="00195D26">
        <w:rPr>
          <w:b/>
          <w:color w:val="00B050"/>
          <w:sz w:val="40"/>
          <w:szCs w:val="40"/>
        </w:rPr>
        <w:t>Chancellor’s</w:t>
      </w:r>
      <w:r w:rsidR="00D00D71" w:rsidRPr="00195D26">
        <w:rPr>
          <w:b/>
          <w:color w:val="00B050"/>
          <w:sz w:val="40"/>
          <w:szCs w:val="40"/>
        </w:rPr>
        <w:t xml:space="preserve"> Scholarship</w:t>
      </w:r>
      <w:r w:rsidRPr="00195D26">
        <w:rPr>
          <w:b/>
          <w:color w:val="00B050"/>
          <w:sz w:val="40"/>
          <w:szCs w:val="40"/>
        </w:rPr>
        <w:t xml:space="preserve"> in Chemistry</w:t>
      </w:r>
    </w:p>
    <w:p w:rsidR="0094184E" w:rsidRDefault="0094184E" w:rsidP="00A43F09">
      <w:pPr>
        <w:pStyle w:val="NoSpacing"/>
      </w:pPr>
    </w:p>
    <w:p w:rsidR="00D00D71" w:rsidRDefault="00195D26" w:rsidP="00A43F09">
      <w:pPr>
        <w:pStyle w:val="NoSpacing"/>
      </w:pPr>
      <w:r>
        <w:t>This scholarship was established in 1996 through a generous</w:t>
      </w:r>
      <w:r>
        <w:t xml:space="preserve"> endowment from Clairant, Inc. </w:t>
      </w:r>
      <w:r>
        <w:t>It is intended to attract and support entering chemistry majors with potential for high academic achievement</w:t>
      </w:r>
      <w:r>
        <w:t xml:space="preserve">. </w:t>
      </w:r>
      <w:r>
        <w:t>Awardees can expect a continuation</w:t>
      </w:r>
      <w:r>
        <w:t xml:space="preserve"> of their scholarship up to three</w:t>
      </w:r>
      <w:r>
        <w:t xml:space="preserve"> years if they maintain high standards in the Bachelor of Science curriculum.  The scholarship is also available to current UNC </w:t>
      </w:r>
      <w:r>
        <w:t xml:space="preserve">Charlotte </w:t>
      </w:r>
      <w:r>
        <w:t xml:space="preserve">chemistry majors </w:t>
      </w:r>
      <w:r>
        <w:t>on a one-year basis.</w:t>
      </w:r>
    </w:p>
    <w:p w:rsidR="00846041" w:rsidRDefault="00846041" w:rsidP="00A43F09">
      <w:pPr>
        <w:pStyle w:val="NoSpacing"/>
      </w:pPr>
    </w:p>
    <w:p w:rsidR="0002481A" w:rsidRDefault="00846041" w:rsidP="0002481A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5A6DEF" wp14:editId="1B38112A">
                <wp:simplePos x="0" y="0"/>
                <wp:positionH relativeFrom="column">
                  <wp:posOffset>0</wp:posOffset>
                </wp:positionH>
                <wp:positionV relativeFrom="paragraph">
                  <wp:posOffset>15875</wp:posOffset>
                </wp:positionV>
                <wp:extent cx="5890260" cy="0"/>
                <wp:effectExtent l="0" t="19050" r="53340" b="381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0260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46C40F" id="Straight Connector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.25pt" to="463.8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XJt3AEAAA4EAAAOAAAAZHJzL2Uyb0RvYy54bWysU11v0zAUfUfiP1h+p0k7bYyo6SQ6jRcE&#10;FWM/wHWuG0v+0rVp2n/PtZNmE6BJIF6c2D7n3HuO7fXdyRp2BIzau5YvFzVn4KTvtDu0/On7w7tb&#10;zmISrhPGO2j5GSK/27x9sx5CAyvfe9MBMhJxsRlCy/uUQlNVUfZgRVz4AI42lUcrEk3xUHUoBlK3&#10;plrV9U01eOwCegkx0ur9uMk3RV8pkOmrUhESMy2n3lIZsYz7PFabtWgOKEKv5dSG+IcurNCOis5S&#10;9yIJ9gP1b1JWS/TRq7SQ3lZeKS2heCA3y/oXN4+9CFC8UDgxzDHF/ycrvxx3yHTX8ivOnLB0RI8J&#10;hT70iW29cxSgR3aVcxpCbAi+dTucZjHsMJs+KbT5S3bYqWR7nrOFU2KSFq9vP9SrGzoCedmrnokB&#10;Y/oE3rL803KjXbYtGnH8HBMVI+gFkpeNYwMpvl9e1wUWvdHdgzYmb0Y87LcG2VHkI68/1gQaJV7A&#10;SNA40s2eRhflL50NjAW+gaJUqO/lWCHfR5hlhZTg0nLSNY7QmaaohZk4tfYaccJnKpS7+jfkmVEq&#10;e5dmstXO45/aTqdLy2rEXxIYfecI9r47l/Mt0dClK+FPDyTf6pfzQn9+xpufAAAA//8DAFBLAwQU&#10;AAYACAAAACEAjzGtQNkAAAAEAQAADwAAAGRycy9kb3ducmV2LnhtbEyPQWvCQBSE74X+h+UVeim6&#10;MaDVmBcpxZ4KhVq9b7LPJDT7Nuyuuv77bnupx2GGmW/KTTSDOJPzvWWE2TQDQdxY3XOLsP96myxB&#10;+KBYq8EyIVzJw6a6vytVoe2FP+m8C61IJewLhdCFMBZS+qYjo/zUjsTJO1pnVEjStVI7dUnlZpB5&#10;li2kUT2nhU6N9NpR8707GYSQP9H2g7e1m3P07XUm3w/xiPj4EF/WIALF8B+GX/yEDlViqu2JtRcD&#10;QjoSEPI5iGSu8ucFiPpPy6qUt/DVDwAAAP//AwBQSwECLQAUAAYACAAAACEAtoM4kv4AAADhAQAA&#10;EwAAAAAAAAAAAAAAAAAAAAAAW0NvbnRlbnRfVHlwZXNdLnhtbFBLAQItABQABgAIAAAAIQA4/SH/&#10;1gAAAJQBAAALAAAAAAAAAAAAAAAAAC8BAABfcmVscy8ucmVsc1BLAQItABQABgAIAAAAIQBpzXJt&#10;3AEAAA4EAAAOAAAAAAAAAAAAAAAAAC4CAABkcnMvZTJvRG9jLnhtbFBLAQItABQABgAIAAAAIQCP&#10;Ma1A2QAAAAQBAAAPAAAAAAAAAAAAAAAAADYEAABkcnMvZG93bnJldi54bWxQSwUGAAAAAAQABADz&#10;AAAAPAUAAAAA&#10;" strokecolor="#00b050" strokeweight="4.5pt"/>
            </w:pict>
          </mc:Fallback>
        </mc:AlternateContent>
      </w:r>
    </w:p>
    <w:p w:rsidR="00A43F09" w:rsidRDefault="002A4A8F" w:rsidP="00A43F09">
      <w:pPr>
        <w:pStyle w:val="NoSpacing"/>
      </w:pPr>
      <w:r>
        <w:t>Typical award:</w:t>
      </w:r>
      <w:r w:rsidR="00195D26">
        <w:t xml:space="preserve"> $3000/yr</w:t>
      </w:r>
    </w:p>
    <w:p w:rsidR="00A5061E" w:rsidRDefault="00A5061E" w:rsidP="00A43F09">
      <w:pPr>
        <w:pStyle w:val="NoSpacing"/>
      </w:pPr>
    </w:p>
    <w:p w:rsidR="00846041" w:rsidRDefault="00846041" w:rsidP="00A43F09">
      <w:pPr>
        <w:pStyle w:val="NoSpacing"/>
        <w:rPr>
          <w:color w:val="00B05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00B875" wp14:editId="63B118D9">
                <wp:simplePos x="0" y="0"/>
                <wp:positionH relativeFrom="margin">
                  <wp:posOffset>0</wp:posOffset>
                </wp:positionH>
                <wp:positionV relativeFrom="paragraph">
                  <wp:posOffset>47708</wp:posOffset>
                </wp:positionV>
                <wp:extent cx="5890260" cy="0"/>
                <wp:effectExtent l="0" t="19050" r="53340" b="381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0260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01B902" id="Straight Connector 7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3.75pt" to="463.8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Q5l2wEAAA4EAAAOAAAAZHJzL2Uyb0RvYy54bWysU9GO2yAQfK/Uf0C8N3Yi3eVqxTmpOV1f&#10;qjbqXT+AYIiRgEULjZO/74Id36mtKrXqCzYwM7szwOb+7Cw7KYwGfMuXi5oz5SV0xh9b/u358d0d&#10;ZzEJ3wkLXrX8oiK/3759sxlCo1bQg+0UMhLxsRlCy/uUQlNVUfbKibiAoDxtakAnEk3xWHUoBlJ3&#10;tlrV9W01AHYBQaoYafVh3OTboq+1kumL1lElZltOvaUyYhkPeay2G9EcUYTeyKkN8Q9dOGE8FZ2l&#10;HkQS7DuaX6SckQgRdFpIcBVobaQqHsjNsv7JzVMvgipeKJwY5pji/5OVn097ZKZr+ZozLxwd0VNC&#10;YY59YjvwngIEZOuc0xBiQ/Cd3+M0i2GP2fRZo8tfssPOJdvLnK06JyZp8ebufb26pSOQ173qhRgw&#10;po8KHMs/LbfGZ9uiEadPMVExgl4hedl6NpDienlTF1gEa7pHY23ejHg87Cyyk8hHXn+oCTRKvIKR&#10;oPWkmz2NLspfulg1FviqNKVCfS/HCvk+qllWSKl8Wk661hM60zS1MBOn1v5EnPCZqspd/RvyzCiV&#10;waeZ7IwH/F3b6XxtWY/4awKj7xzBAbpLOd8SDV26Ev70QPKtfj0v9JdnvP0BAAD//wMAUEsDBBQA&#10;BgAIAAAAIQCSbQfG2AAAAAQBAAAPAAAAZHJzL2Rvd25yZXYueG1sTI/NasMwEITvhb6D2EIvJZFj&#10;yJ9jOZSSngqFpsldtja2qbUykpIob99tL+1xmGHmm3Kb7CAu6EPvSMFsmoFAapzpqVVw+HydrECE&#10;qMnowREquGGAbXV/V+rCuCt94GUfW8ElFAqtoItxLKQMTYdWh6kbkdg7OW91ZOlbaby+crkdZJ5l&#10;C2l1T7zQ6RFfOmy+9merIOZPuHunXe3nlEJ7m8m3Yzop9fiQnjcgIqb4F4YffEaHiplqdyYTxKCA&#10;j0QFyzkINtf5cgGi/tWyKuV/+OobAAD//wMAUEsBAi0AFAAGAAgAAAAhALaDOJL+AAAA4QEAABMA&#10;AAAAAAAAAAAAAAAAAAAAAFtDb250ZW50X1R5cGVzXS54bWxQSwECLQAUAAYACAAAACEAOP0h/9YA&#10;AACUAQAACwAAAAAAAAAAAAAAAAAvAQAAX3JlbHMvLnJlbHNQSwECLQAUAAYACAAAACEAxMUOZdsB&#10;AAAOBAAADgAAAAAAAAAAAAAAAAAuAgAAZHJzL2Uyb0RvYy54bWxQSwECLQAUAAYACAAAACEAkm0H&#10;xtgAAAAEAQAADwAAAAAAAAAAAAAAAAA1BAAAZHJzL2Rvd25yZXYueG1sUEsFBgAAAAAEAAQA8wAA&#10;ADoFAAAAAA==&#10;" strokecolor="#00b050" strokeweight="4.5pt">
                <w10:wrap anchorx="margin"/>
              </v:line>
            </w:pict>
          </mc:Fallback>
        </mc:AlternateContent>
      </w:r>
    </w:p>
    <w:p w:rsidR="0066493A" w:rsidRPr="0066493A" w:rsidRDefault="0066493A" w:rsidP="00A43F09">
      <w:pPr>
        <w:pStyle w:val="NoSpacing"/>
        <w:rPr>
          <w:color w:val="00B050"/>
          <w:sz w:val="28"/>
          <w:szCs w:val="28"/>
        </w:rPr>
      </w:pPr>
      <w:r w:rsidRPr="0066493A">
        <w:rPr>
          <w:color w:val="00B050"/>
          <w:sz w:val="28"/>
          <w:szCs w:val="28"/>
        </w:rPr>
        <w:t>Entering Freshmen</w:t>
      </w:r>
    </w:p>
    <w:p w:rsidR="0066493A" w:rsidRDefault="0066493A" w:rsidP="00A43F09">
      <w:pPr>
        <w:pStyle w:val="NoSpacing"/>
      </w:pPr>
    </w:p>
    <w:p w:rsidR="00A43F09" w:rsidRDefault="00A43F09" w:rsidP="00A43F09">
      <w:pPr>
        <w:pStyle w:val="NoSpacing"/>
      </w:pPr>
      <w:r>
        <w:t>Eligibility Requirements</w:t>
      </w:r>
    </w:p>
    <w:p w:rsidR="00882B7A" w:rsidRDefault="00EB23B2" w:rsidP="00EB23B2">
      <w:pPr>
        <w:pStyle w:val="NoSpacing"/>
        <w:numPr>
          <w:ilvl w:val="0"/>
          <w:numId w:val="2"/>
        </w:numPr>
      </w:pPr>
      <w:r>
        <w:t>Intent to pursue a BS Chemistry degree</w:t>
      </w:r>
    </w:p>
    <w:p w:rsidR="00EB23B2" w:rsidRDefault="00EB23B2" w:rsidP="00EB23B2">
      <w:pPr>
        <w:pStyle w:val="NoSpacing"/>
        <w:numPr>
          <w:ilvl w:val="0"/>
          <w:numId w:val="2"/>
        </w:numPr>
      </w:pPr>
      <w:r>
        <w:t>Superior academic performance as demonstrated by SAT or ACT scores, merit-based honors or awards, or demonstrated leadership in campus or community areas</w:t>
      </w:r>
    </w:p>
    <w:p w:rsidR="0066493A" w:rsidRDefault="00EB23B2" w:rsidP="0066493A">
      <w:pPr>
        <w:pStyle w:val="NoSpacing"/>
        <w:numPr>
          <w:ilvl w:val="0"/>
          <w:numId w:val="2"/>
        </w:numPr>
      </w:pPr>
      <w:r>
        <w:t>Multiple High S</w:t>
      </w:r>
      <w:r>
        <w:t>chool science and math credits</w:t>
      </w:r>
    </w:p>
    <w:p w:rsidR="002604EC" w:rsidRDefault="00E665B8" w:rsidP="0066493A">
      <w:pPr>
        <w:pStyle w:val="NoSpacing"/>
        <w:numPr>
          <w:ilvl w:val="0"/>
          <w:numId w:val="2"/>
        </w:numPr>
      </w:pPr>
      <w:r>
        <w:t>Must maintain a combined GPA over 3.50 in Chemistry, Physics, and Mathematics for continuation of scholarship</w:t>
      </w:r>
    </w:p>
    <w:p w:rsidR="00EB23B2" w:rsidRDefault="00EB23B2" w:rsidP="00EB23B2">
      <w:pPr>
        <w:pStyle w:val="NoSpacing"/>
      </w:pPr>
    </w:p>
    <w:p w:rsidR="0066493A" w:rsidRDefault="0066493A" w:rsidP="00EB23B2">
      <w:pPr>
        <w:pStyle w:val="NoSpacing"/>
      </w:pPr>
      <w:r>
        <w:t>Scholarship Applications</w:t>
      </w:r>
    </w:p>
    <w:p w:rsidR="0066493A" w:rsidRDefault="0066493A" w:rsidP="0066493A">
      <w:pPr>
        <w:pStyle w:val="NoSpacing"/>
        <w:numPr>
          <w:ilvl w:val="0"/>
          <w:numId w:val="5"/>
        </w:numPr>
      </w:pPr>
      <w:r>
        <w:t>Apply through the NinerScholars Portal (ninerscholars.uncc.edu)</w:t>
      </w:r>
    </w:p>
    <w:p w:rsidR="0066493A" w:rsidRDefault="0066493A" w:rsidP="0066493A">
      <w:pPr>
        <w:pStyle w:val="NoSpacing"/>
        <w:numPr>
          <w:ilvl w:val="0"/>
          <w:numId w:val="5"/>
        </w:numPr>
      </w:pPr>
      <w:r>
        <w:t>Resume</w:t>
      </w:r>
    </w:p>
    <w:p w:rsidR="0066493A" w:rsidRDefault="0066493A" w:rsidP="0066493A">
      <w:pPr>
        <w:pStyle w:val="NoSpacing"/>
        <w:numPr>
          <w:ilvl w:val="0"/>
          <w:numId w:val="5"/>
        </w:numPr>
      </w:pPr>
      <w:r>
        <w:t>High School transcript</w:t>
      </w:r>
    </w:p>
    <w:p w:rsidR="0066493A" w:rsidRDefault="0066493A" w:rsidP="0066493A">
      <w:pPr>
        <w:pStyle w:val="NoSpacing"/>
        <w:numPr>
          <w:ilvl w:val="0"/>
          <w:numId w:val="5"/>
        </w:numPr>
      </w:pPr>
      <w:r>
        <w:t>Two academic references from High School science or math teachers</w:t>
      </w:r>
    </w:p>
    <w:p w:rsidR="0066493A" w:rsidRDefault="0066493A" w:rsidP="00EB23B2">
      <w:pPr>
        <w:pStyle w:val="NoSpacing"/>
      </w:pPr>
    </w:p>
    <w:p w:rsidR="00846041" w:rsidRDefault="00846041" w:rsidP="00EB23B2">
      <w:pPr>
        <w:pStyle w:val="NoSpacing"/>
        <w:rPr>
          <w:color w:val="00B05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21038</wp:posOffset>
                </wp:positionV>
                <wp:extent cx="5890260" cy="0"/>
                <wp:effectExtent l="0" t="19050" r="53340" b="381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0260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DFF5DB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pt,1.65pt" to="464.3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vSE2gEAAA4EAAAOAAAAZHJzL2Uyb0RvYy54bWysU9uO0zAQfUfiHyy/06SVdlmipivR1fKC&#10;oGLhA1xnnFjyTWPTtH/P2EmzK0BIIF6c2HPmzJwz9vb+bA07AUbtXcvXq5ozcNJ32vUt//b18c0d&#10;ZzEJ1wnjHbT8ApHf716/2o6hgY0fvOkAGZG42Iyh5UNKoamqKAewIq58AEdB5dGKRFvsqw7FSOzW&#10;VJu6vq1Gj11ALyFGOn2YgnxX+JUCmT4rFSEx03LqLZUVy3rMa7XbiqZHEQYt5zbEP3RhhXZUdKF6&#10;EEmw76h/obJaoo9epZX0tvJKaQlFA6lZ1z+peRpEgKKFzIlhsSn+P1r56XRApjuaHWdOWBrRU0Kh&#10;+yGxvXeODPTI1tmnMcSG4Ht3wHkXwwGz6LNCm78kh52Lt5fFWzgnJunw5u5dvbmlEchrrHpODBjT&#10;B/CW5Z+WG+2ybNGI08eYqBhBr5B8bBwbifHt+qYusOiN7h61MTkYsT/uDbKTyCOv39cEmihewIjQ&#10;OOLNmiYV5S9dDEwFvoAiV6jv9VQh30dYaIWU4FJxpTAROqcpamFJnFv7U+KMz6lQ7urfJC8ZpbJ3&#10;aUm22nn8XdvpfG1ZTfirA5PubMHRd5cy32INXbpi/vxA8q1+uS/pz8949wMAAP//AwBQSwMEFAAG&#10;AAgAAAAhAFB+QQ3ZAAAABQEAAA8AAABkcnMvZG93bnJldi54bWxMj0FrwkAQhe8F/8MyQi+lboxU&#10;bJqNiNiTUKht75vsmIRmZ8Puquu/d9pLe/x4w3vflOtkB3FGH3pHCuazDARS40xPrYLPj9fHFYgQ&#10;NRk9OEIFVwywriZ3pS6Mu9A7ng+xFVxCodAKuhjHQsrQdGh1mLkRibOj81ZHRt9K4/WFy+0g8yxb&#10;Sqt74oVOj7jtsPk+nKyCmD/g7o12tX+iFNrrXO6/0lGp+2navICImOLfMfzoszpU7FS7E5kgBmb+&#10;JCpYLEBw+pyvliDqX5ZVKf/bVzcAAAD//wMAUEsBAi0AFAAGAAgAAAAhALaDOJL+AAAA4QEAABMA&#10;AAAAAAAAAAAAAAAAAAAAAFtDb250ZW50X1R5cGVzXS54bWxQSwECLQAUAAYACAAAACEAOP0h/9YA&#10;AACUAQAACwAAAAAAAAAAAAAAAAAvAQAAX3JlbHMvLnJlbHNQSwECLQAUAAYACAAAACEAH0r0hNoB&#10;AAAOBAAADgAAAAAAAAAAAAAAAAAuAgAAZHJzL2Uyb0RvYy54bWxQSwECLQAUAAYACAAAACEAUH5B&#10;DdkAAAAFAQAADwAAAAAAAAAAAAAAAAA0BAAAZHJzL2Rvd25yZXYueG1sUEsFBgAAAAAEAAQA8wAA&#10;ADoFAAAAAA==&#10;" strokecolor="#00b050" strokeweight="4.5pt"/>
            </w:pict>
          </mc:Fallback>
        </mc:AlternateContent>
      </w:r>
    </w:p>
    <w:p w:rsidR="0066493A" w:rsidRPr="0066493A" w:rsidRDefault="0066493A" w:rsidP="00EB23B2">
      <w:pPr>
        <w:pStyle w:val="NoSpacing"/>
        <w:rPr>
          <w:color w:val="00B050"/>
          <w:sz w:val="28"/>
          <w:szCs w:val="28"/>
        </w:rPr>
      </w:pPr>
      <w:r w:rsidRPr="0066493A">
        <w:rPr>
          <w:color w:val="00B050"/>
          <w:sz w:val="28"/>
          <w:szCs w:val="28"/>
        </w:rPr>
        <w:t>Current UNC Charlotte and Transfer Students</w:t>
      </w:r>
    </w:p>
    <w:p w:rsidR="00EB23B2" w:rsidRDefault="00EB23B2" w:rsidP="00EB23B2">
      <w:pPr>
        <w:pStyle w:val="NoSpacing"/>
      </w:pPr>
    </w:p>
    <w:p w:rsidR="0066493A" w:rsidRDefault="0002481A" w:rsidP="00EB23B2">
      <w:pPr>
        <w:pStyle w:val="NoSpacing"/>
      </w:pPr>
      <w:r>
        <w:t>Eligibility Requirements</w:t>
      </w:r>
    </w:p>
    <w:p w:rsidR="00882B7A" w:rsidRDefault="00882B7A" w:rsidP="002A4A8F">
      <w:pPr>
        <w:pStyle w:val="NoSpacing"/>
        <w:numPr>
          <w:ilvl w:val="0"/>
          <w:numId w:val="2"/>
        </w:numPr>
      </w:pPr>
      <w:r>
        <w:t>Fu</w:t>
      </w:r>
      <w:r w:rsidR="0066493A">
        <w:t>ll time Freshman, Sophomore, or Junior in good standing</w:t>
      </w:r>
    </w:p>
    <w:p w:rsidR="0066493A" w:rsidRDefault="0066493A" w:rsidP="002A4A8F">
      <w:pPr>
        <w:pStyle w:val="NoSpacing"/>
        <w:numPr>
          <w:ilvl w:val="0"/>
          <w:numId w:val="2"/>
        </w:numPr>
      </w:pPr>
      <w:r>
        <w:t>Current BS Chemistry major, or on</w:t>
      </w:r>
      <w:r w:rsidR="002604EC">
        <w:t xml:space="preserve"> track for the BS in Chemistry</w:t>
      </w:r>
    </w:p>
    <w:p w:rsidR="00882B7A" w:rsidRDefault="0066493A" w:rsidP="0066493A">
      <w:pPr>
        <w:pStyle w:val="NoSpacing"/>
        <w:numPr>
          <w:ilvl w:val="0"/>
          <w:numId w:val="2"/>
        </w:numPr>
      </w:pPr>
      <w:r>
        <w:t>Undergraduate</w:t>
      </w:r>
      <w:r w:rsidR="00882B7A">
        <w:t xml:space="preserve"> GPA &gt; 3.50</w:t>
      </w:r>
    </w:p>
    <w:p w:rsidR="002604EC" w:rsidRDefault="002604EC" w:rsidP="0066493A">
      <w:pPr>
        <w:pStyle w:val="NoSpacing"/>
        <w:numPr>
          <w:ilvl w:val="0"/>
          <w:numId w:val="2"/>
        </w:numPr>
      </w:pPr>
      <w:r>
        <w:t>Record of participation in Chemistry department services such as peer tutoring, grading, or teaching assistantship</w:t>
      </w:r>
    </w:p>
    <w:p w:rsidR="00A5061E" w:rsidRDefault="00A5061E" w:rsidP="00A43F09">
      <w:pPr>
        <w:pStyle w:val="NoSpacing"/>
      </w:pPr>
    </w:p>
    <w:p w:rsidR="00F35B81" w:rsidRDefault="00D5017C" w:rsidP="00A43F09">
      <w:pPr>
        <w:pStyle w:val="NoSpacing"/>
      </w:pPr>
      <w:r>
        <w:t>Scholarship Applications:</w:t>
      </w:r>
    </w:p>
    <w:p w:rsidR="00E665B8" w:rsidRDefault="00E665B8" w:rsidP="00E665B8">
      <w:pPr>
        <w:pStyle w:val="NoSpacing"/>
        <w:numPr>
          <w:ilvl w:val="0"/>
          <w:numId w:val="5"/>
        </w:numPr>
      </w:pPr>
      <w:r>
        <w:t>Apply through the NinerScholars Portal (ninerscholars.uncc.edu)</w:t>
      </w:r>
    </w:p>
    <w:p w:rsidR="00E665B8" w:rsidRDefault="00E665B8" w:rsidP="00E665B8">
      <w:pPr>
        <w:pStyle w:val="NoSpacing"/>
        <w:numPr>
          <w:ilvl w:val="0"/>
          <w:numId w:val="5"/>
        </w:numPr>
      </w:pPr>
      <w:r>
        <w:t>Applications due March 15 for an award the following academic year</w:t>
      </w:r>
    </w:p>
    <w:p w:rsidR="00E665B8" w:rsidRDefault="00E665B8" w:rsidP="00E665B8">
      <w:pPr>
        <w:pStyle w:val="NoSpacing"/>
        <w:numPr>
          <w:ilvl w:val="0"/>
          <w:numId w:val="5"/>
        </w:numPr>
      </w:pPr>
      <w:r>
        <w:t>Resume</w:t>
      </w:r>
    </w:p>
    <w:p w:rsidR="00A5061E" w:rsidRDefault="00E665B8" w:rsidP="00D5017C">
      <w:pPr>
        <w:pStyle w:val="NoSpacing"/>
        <w:numPr>
          <w:ilvl w:val="0"/>
          <w:numId w:val="5"/>
        </w:numPr>
      </w:pPr>
      <w:r>
        <w:t>Two academic references</w:t>
      </w:r>
      <w:r>
        <w:t xml:space="preserve"> from UNC Charlotte (or current undergraduate institution), at least one from a Chemistry faculty member</w:t>
      </w:r>
    </w:p>
    <w:p w:rsidR="00846041" w:rsidRDefault="00846041" w:rsidP="00D5017C">
      <w:pPr>
        <w:pStyle w:val="NoSpacing"/>
      </w:pPr>
    </w:p>
    <w:p w:rsidR="00846041" w:rsidRDefault="00846041" w:rsidP="00D5017C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BEE3BC" wp14:editId="1E335EDE">
                <wp:simplePos x="0" y="0"/>
                <wp:positionH relativeFrom="margin">
                  <wp:posOffset>0</wp:posOffset>
                </wp:positionH>
                <wp:positionV relativeFrom="paragraph">
                  <wp:posOffset>19685</wp:posOffset>
                </wp:positionV>
                <wp:extent cx="5890260" cy="0"/>
                <wp:effectExtent l="0" t="19050" r="53340" b="381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0260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1D6418" id="Straight Connector 8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1.55pt" to="463.8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M/g3AEAAA4EAAAOAAAAZHJzL2Uyb0RvYy54bWysU8GO0zAQvSPxD5bvNGmlXUrUdCW6Wi4I&#10;KhY+wHXsxpLtscamaf+esZNmV4CQdsXFiT1v3sx7Y2/uzs6yk8JowLd8uag5U15CZ/yx5T++P7xb&#10;cxaT8J2w4FXLLyryu+3bN5shNGoFPdhOISMSH5shtLxPKTRVFWWvnIgLCMpTUAM6kWiLx6pDMRC7&#10;s9Wqrm+rAbALCFLFSKf3Y5BvC7/WSqavWkeVmG059ZbKimU95LXabkRzRBF6I6c2xCu6cMJ4KjpT&#10;3Ysk2E80f1A5IxEi6LSQ4CrQ2khVNJCaZf2bmsdeBFW0kDkxzDbF/0crv5z2yEzXchqUF45G9JhQ&#10;mGOf2A68JwMB2Tr7NITYEHzn9zjtYthjFn3W6PKX5LBz8fYye6vOiUk6vFl/qFe3NAJ5jVVPiQFj&#10;+qTAsfzTcmt8li0acfocExUj6BWSj61nAzG+X97UBRbBmu7BWJuDEY+HnUV2Ennk9ceaQCPFMxgR&#10;Wk+8WdOoovyli1VjgW9KkyvU93KskO+jmmmFlMqn5cRrPaFzmqYW5sSptX8lTvicqspdfUnynFEq&#10;g09zsjMe8G9tp/O1ZT3irw6MurMFB+guZb7FGrp0xfzpgeRb/Xxf0p+e8fYXAAAA//8DAFBLAwQU&#10;AAYACAAAACEAHIBI0dkAAAAEAQAADwAAAGRycy9kb3ducmV2LnhtbEyPwU7DMBBE70j9B2srcUHU&#10;SRAF0jgVQuWEhESB+ybeJlHjdWS7rfv3GC70OJrRzJtqHc0ojuT8YFlBvshAELdWD9wp+Pp8vX0E&#10;4QOyxtEyKTiTh3U9u6qw1PbEH3Tchk6kEvYlKuhDmEopfduTQb+wE3HydtYZDEm6TmqHp1RuRllk&#10;2VIaHDgt9DjRS0/tfnswCkJxQ5t33jTunqPvzrl8+447pa7n8XkFIlAM/2H4xU/oUCemxh5YezEq&#10;SEeCgrscRDKfiocliOZPy7qSl/D1DwAAAP//AwBQSwECLQAUAAYACAAAACEAtoM4kv4AAADhAQAA&#10;EwAAAAAAAAAAAAAAAAAAAAAAW0NvbnRlbnRfVHlwZXNdLnhtbFBLAQItABQABgAIAAAAIQA4/SH/&#10;1gAAAJQBAAALAAAAAAAAAAAAAAAAAC8BAABfcmVscy8ucmVsc1BLAQItABQABgAIAAAAIQD+GM/g&#10;3AEAAA4EAAAOAAAAAAAAAAAAAAAAAC4CAABkcnMvZTJvRG9jLnhtbFBLAQItABQABgAIAAAAIQAc&#10;gEjR2QAAAAQBAAAPAAAAAAAAAAAAAAAAADYEAABkcnMvZG93bnJldi54bWxQSwUGAAAAAAQABADz&#10;AAAAPAUAAAAA&#10;" strokecolor="#00b050" strokeweight="4.5pt">
                <w10:wrap anchorx="margin"/>
              </v:line>
            </w:pict>
          </mc:Fallback>
        </mc:AlternateContent>
      </w:r>
    </w:p>
    <w:p w:rsidR="00D5017C" w:rsidRDefault="00D5017C" w:rsidP="00D5017C">
      <w:pPr>
        <w:pStyle w:val="NoSpacing"/>
      </w:pPr>
      <w:r>
        <w:t>Contact:</w:t>
      </w:r>
    </w:p>
    <w:p w:rsidR="00D5017C" w:rsidRDefault="00D5017C" w:rsidP="00D5017C">
      <w:pPr>
        <w:pStyle w:val="NoSpacing"/>
        <w:numPr>
          <w:ilvl w:val="0"/>
          <w:numId w:val="4"/>
        </w:numPr>
      </w:pPr>
      <w:r>
        <w:t>Dr. Michael Murphy, Department of Chemistry</w:t>
      </w:r>
    </w:p>
    <w:p w:rsidR="00D5017C" w:rsidRDefault="00054B7E" w:rsidP="002A4A8F">
      <w:pPr>
        <w:pStyle w:val="NoSpacing"/>
        <w:ind w:firstLine="360"/>
      </w:pPr>
      <w:hyperlink r:id="rId5" w:history="1">
        <w:r w:rsidR="00D5017C" w:rsidRPr="00631099">
          <w:rPr>
            <w:rStyle w:val="Hyperlink"/>
          </w:rPr>
          <w:t>mmurphy@uncc.edu</w:t>
        </w:r>
      </w:hyperlink>
    </w:p>
    <w:p w:rsidR="002A4A8F" w:rsidRDefault="002A4A8F" w:rsidP="002A4A8F">
      <w:pPr>
        <w:pStyle w:val="NoSpacing"/>
        <w:numPr>
          <w:ilvl w:val="0"/>
          <w:numId w:val="4"/>
        </w:numPr>
      </w:pPr>
      <w:r>
        <w:t>Ms. Susan Michael, Department of Chemistry</w:t>
      </w:r>
    </w:p>
    <w:p w:rsidR="002A4A8F" w:rsidRDefault="002A4A8F" w:rsidP="00054B7E">
      <w:pPr>
        <w:pStyle w:val="NoSpacing"/>
        <w:ind w:firstLine="360"/>
      </w:pPr>
      <w:hyperlink r:id="rId6" w:history="1">
        <w:r w:rsidRPr="00A6151B">
          <w:rPr>
            <w:rStyle w:val="Hyperlink"/>
          </w:rPr>
          <w:t>smichael@uncc.edu</w:t>
        </w:r>
      </w:hyperlink>
      <w:bookmarkStart w:id="0" w:name="_GoBack"/>
      <w:bookmarkEnd w:id="0"/>
    </w:p>
    <w:sectPr w:rsidR="002A4A8F" w:rsidSect="0002481A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C5C35"/>
    <w:multiLevelType w:val="hybridMultilevel"/>
    <w:tmpl w:val="CB8677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E5732C"/>
    <w:multiLevelType w:val="hybridMultilevel"/>
    <w:tmpl w:val="3C887E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44A1B3C"/>
    <w:multiLevelType w:val="hybridMultilevel"/>
    <w:tmpl w:val="1E783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6C4A1A"/>
    <w:multiLevelType w:val="hybridMultilevel"/>
    <w:tmpl w:val="4948BD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4FC3031"/>
    <w:multiLevelType w:val="hybridMultilevel"/>
    <w:tmpl w:val="7BBEAF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F09"/>
    <w:rsid w:val="0002481A"/>
    <w:rsid w:val="00054B7E"/>
    <w:rsid w:val="000D7107"/>
    <w:rsid w:val="00195D26"/>
    <w:rsid w:val="001C2D88"/>
    <w:rsid w:val="00256CF8"/>
    <w:rsid w:val="002604EC"/>
    <w:rsid w:val="002A1212"/>
    <w:rsid w:val="002A4A8F"/>
    <w:rsid w:val="0066493A"/>
    <w:rsid w:val="007038C8"/>
    <w:rsid w:val="0081410D"/>
    <w:rsid w:val="00846041"/>
    <w:rsid w:val="00882B7A"/>
    <w:rsid w:val="0094184E"/>
    <w:rsid w:val="00A27B55"/>
    <w:rsid w:val="00A43F09"/>
    <w:rsid w:val="00A5061E"/>
    <w:rsid w:val="00B44C7B"/>
    <w:rsid w:val="00B53789"/>
    <w:rsid w:val="00C92FB4"/>
    <w:rsid w:val="00D00D71"/>
    <w:rsid w:val="00D5017C"/>
    <w:rsid w:val="00E665B8"/>
    <w:rsid w:val="00EB23B2"/>
    <w:rsid w:val="00F35B81"/>
    <w:rsid w:val="00F94FF4"/>
    <w:rsid w:val="00FE5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99A934"/>
  <w15:docId w15:val="{B9E1A98D-05E5-41D2-AD84-383A9FEC3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3F09"/>
  </w:style>
  <w:style w:type="character" w:styleId="Hyperlink">
    <w:name w:val="Hyperlink"/>
    <w:basedOn w:val="DefaultParagraphFont"/>
    <w:uiPriority w:val="99"/>
    <w:unhideWhenUsed/>
    <w:rsid w:val="00D5017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C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C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michael@uncc.edu" TargetMode="External"/><Relationship Id="rId5" Type="http://schemas.openxmlformats.org/officeDocument/2006/relationships/hyperlink" Target="mailto:mmurphy@uncc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Charlotte</Company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test</dc:creator>
  <cp:lastModifiedBy>Murphy, Michael</cp:lastModifiedBy>
  <cp:revision>4</cp:revision>
  <cp:lastPrinted>2018-08-20T14:15:00Z</cp:lastPrinted>
  <dcterms:created xsi:type="dcterms:W3CDTF">2018-08-20T14:58:00Z</dcterms:created>
  <dcterms:modified xsi:type="dcterms:W3CDTF">2018-08-20T15:39:00Z</dcterms:modified>
</cp:coreProperties>
</file>